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545F2" w14:textId="2CDF9646" w:rsidR="00607C7E" w:rsidRDefault="00607C7E" w:rsidP="00607C7E">
      <w:pPr>
        <w:jc w:val="center"/>
      </w:pPr>
      <w:r>
        <w:t>SEGUIMIENTO PLAN DE MEJORAMIENTO 2021</w:t>
      </w:r>
    </w:p>
    <w:p w14:paraId="1894B44E" w14:textId="1BD5C2A5" w:rsidR="00607C7E" w:rsidRDefault="00607C7E" w:rsidP="00607C7E">
      <w:pPr>
        <w:jc w:val="center"/>
      </w:pPr>
    </w:p>
    <w:p w14:paraId="7298F128" w14:textId="357CEEF9" w:rsidR="00607C7E" w:rsidRDefault="00001125" w:rsidP="00001125">
      <w:pPr>
        <w:jc w:val="both"/>
      </w:pPr>
      <w:r>
        <w:t>Cada una de las siguientes actividades cuent</w:t>
      </w:r>
      <w:r w:rsidR="007B0E68">
        <w:t>an</w:t>
      </w:r>
      <w:r>
        <w:t xml:space="preserve"> con las evidencias respectivas y se encuentran debidamente documentadas en carpeta que reposa en el centro de archivo documental</w:t>
      </w:r>
    </w:p>
    <w:p w14:paraId="1C3CC5B1" w14:textId="6278D57D" w:rsidR="00607C7E" w:rsidRDefault="00607C7E"/>
    <w:p w14:paraId="50A31378" w14:textId="1B2ED47D" w:rsidR="00607C7E" w:rsidRDefault="00607C7E"/>
    <w:p w14:paraId="6E9A767B" w14:textId="77777777" w:rsidR="00607C7E" w:rsidRDefault="00607C7E"/>
    <w:tbl>
      <w:tblPr>
        <w:tblW w:w="11180" w:type="dxa"/>
        <w:tblLook w:val="04A0" w:firstRow="1" w:lastRow="0" w:firstColumn="1" w:lastColumn="0" w:noHBand="0" w:noVBand="1"/>
      </w:tblPr>
      <w:tblGrid>
        <w:gridCol w:w="806"/>
        <w:gridCol w:w="5552"/>
        <w:gridCol w:w="3695"/>
        <w:gridCol w:w="1127"/>
      </w:tblGrid>
      <w:tr w:rsidR="00A87057" w:rsidRPr="00A87057" w14:paraId="7D63D22A" w14:textId="77777777" w:rsidTr="001B1628">
        <w:trPr>
          <w:trHeight w:val="330"/>
        </w:trPr>
        <w:tc>
          <w:tcPr>
            <w:tcW w:w="111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5962DB1" w14:textId="0794BF36" w:rsidR="001B1628" w:rsidRPr="00A87057" w:rsidRDefault="001B1628" w:rsidP="0094486C">
            <w:pPr>
              <w:jc w:val="center"/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 xml:space="preserve">CONSOLIDADO ACTIVIDADES ESTADOS DE LA ACCION REVISION </w:t>
            </w:r>
            <w:r w:rsidR="0094486C" w:rsidRPr="00A87057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>21</w:t>
            </w:r>
            <w:r w:rsidRPr="00A87057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 xml:space="preserve"> DICIEMBRE DE 2021</w:t>
            </w:r>
          </w:p>
        </w:tc>
      </w:tr>
      <w:tr w:rsidR="00A87057" w:rsidRPr="00A87057" w14:paraId="0CCE7FFA" w14:textId="77777777" w:rsidTr="001B1628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82808D" w14:textId="77777777" w:rsidR="001B1628" w:rsidRPr="00A87057" w:rsidRDefault="001B1628" w:rsidP="0094486C">
            <w:pPr>
              <w:jc w:val="center"/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>CANTIDAD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8AA5A0" w14:textId="77777777" w:rsidR="001B1628" w:rsidRPr="00A87057" w:rsidRDefault="001B1628" w:rsidP="0094486C">
            <w:pPr>
              <w:jc w:val="center"/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>CONCEPTO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009D1A" w14:textId="77777777" w:rsidR="001B1628" w:rsidRPr="00A87057" w:rsidRDefault="001B1628" w:rsidP="0094486C">
            <w:pPr>
              <w:jc w:val="center"/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 xml:space="preserve">ESTADO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97CE34" w14:textId="77777777" w:rsidR="001B1628" w:rsidRPr="00A87057" w:rsidRDefault="001B1628" w:rsidP="0094486C">
            <w:pPr>
              <w:jc w:val="center"/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>%</w:t>
            </w:r>
          </w:p>
        </w:tc>
      </w:tr>
      <w:tr w:rsidR="00A87057" w:rsidRPr="00A87057" w14:paraId="0CB53394" w14:textId="77777777" w:rsidTr="00D31E0B">
        <w:trPr>
          <w:trHeight w:val="3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910608D" w14:textId="77777777" w:rsidR="001B1628" w:rsidRPr="00A87057" w:rsidRDefault="001B1628" w:rsidP="0094486C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454ED0C" w14:textId="77777777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ACTIVIDADADES REALIZADA Y CON EVIDENCIAS COMPLETAS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916A772" w14:textId="77777777" w:rsidR="001B1628" w:rsidRPr="00A87057" w:rsidRDefault="001B1628" w:rsidP="0094486C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CUMPLIDA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522A232" w14:textId="77777777" w:rsidR="001B1628" w:rsidRPr="00A87057" w:rsidRDefault="001B1628" w:rsidP="0094486C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66%</w:t>
            </w:r>
          </w:p>
        </w:tc>
      </w:tr>
      <w:tr w:rsidR="00A87057" w:rsidRPr="00A87057" w14:paraId="5FE858D6" w14:textId="77777777" w:rsidTr="00607C7E">
        <w:trPr>
          <w:trHeight w:val="139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887F52" w14:textId="77777777" w:rsidR="001B1628" w:rsidRPr="00A87057" w:rsidRDefault="001B1628" w:rsidP="0094486C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893C5C" w14:textId="77777777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ACTIVIDAD CUMPLIDA PARCIALMENTE Y FALTAN ALGUNAS ACTIVIDADES Y SUS EVIDENCIAS POR PARTE DE LOS RESPONSABLESSIN EVIDENCIAS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DD91E1" w14:textId="77777777" w:rsidR="001B1628" w:rsidRPr="00A87057" w:rsidRDefault="001B1628" w:rsidP="0094486C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CUMPLIDA PARCIALMENTE Y FALTAN UNAS ACTIVIDADES Y EVIDENCIAS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323356" w14:textId="77777777" w:rsidR="001B1628" w:rsidRPr="00A87057" w:rsidRDefault="001B1628" w:rsidP="0094486C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11%</w:t>
            </w:r>
          </w:p>
        </w:tc>
      </w:tr>
      <w:tr w:rsidR="00A87057" w:rsidRPr="00A87057" w14:paraId="07DBA151" w14:textId="77777777" w:rsidTr="00A87057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FA4E77A" w14:textId="77777777" w:rsidR="001B1628" w:rsidRPr="00A87057" w:rsidRDefault="001B1628" w:rsidP="0094486C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4511614" w14:textId="77777777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ACTIVIDADES SIN REALIZAR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5C8C053" w14:textId="77777777" w:rsidR="001B1628" w:rsidRPr="00A87057" w:rsidRDefault="001B1628" w:rsidP="0094486C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ABIERTAS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1871FCC" w14:textId="77777777" w:rsidR="001B1628" w:rsidRPr="00A87057" w:rsidRDefault="001B1628" w:rsidP="0094486C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9%</w:t>
            </w:r>
          </w:p>
        </w:tc>
      </w:tr>
      <w:tr w:rsidR="00A87057" w:rsidRPr="00A87057" w14:paraId="1BADCF00" w14:textId="77777777" w:rsidTr="00A87057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FC8497D" w14:textId="77777777" w:rsidR="001B1628" w:rsidRPr="00A87057" w:rsidRDefault="001B1628" w:rsidP="0094486C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1B80892" w14:textId="77777777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ACTIVIDADES QUE ESTAN EN PROCESO O SIN AVANCES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C2D7971" w14:textId="77777777" w:rsidR="001B1628" w:rsidRPr="00A87057" w:rsidRDefault="001B1628" w:rsidP="0094486C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EN PROCESO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798CAED" w14:textId="77777777" w:rsidR="001B1628" w:rsidRPr="00A87057" w:rsidRDefault="001B1628" w:rsidP="0094486C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14%</w:t>
            </w:r>
          </w:p>
        </w:tc>
      </w:tr>
      <w:tr w:rsidR="00A87057" w:rsidRPr="00A87057" w14:paraId="3022422B" w14:textId="77777777" w:rsidTr="001B1628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EAF1DD" w14:textId="77777777" w:rsidR="001B1628" w:rsidRPr="00A87057" w:rsidRDefault="001B1628" w:rsidP="0094486C">
            <w:pPr>
              <w:jc w:val="center"/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4D9455" w14:textId="77777777" w:rsidR="001B1628" w:rsidRPr="00A87057" w:rsidRDefault="001B1628" w:rsidP="0094486C">
            <w:pPr>
              <w:jc w:val="center"/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>TOTAL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8407432" w14:textId="77777777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BB66A8B" w14:textId="77777777" w:rsidR="001B1628" w:rsidRPr="00A87057" w:rsidRDefault="001B1628" w:rsidP="0094486C">
            <w:pPr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100.00%</w:t>
            </w:r>
          </w:p>
        </w:tc>
      </w:tr>
    </w:tbl>
    <w:p w14:paraId="2D514623" w14:textId="77777777" w:rsidR="001B1628" w:rsidRPr="00A87057" w:rsidRDefault="001B1628" w:rsidP="0094486C">
      <w:pPr>
        <w:rPr>
          <w:rFonts w:asciiTheme="minorHAnsi" w:eastAsia="Times New Roman" w:hAnsiTheme="minorHAnsi" w:cstheme="minorHAnsi"/>
          <w:sz w:val="18"/>
          <w:szCs w:val="18"/>
        </w:rPr>
      </w:pPr>
    </w:p>
    <w:p w14:paraId="61CECD09" w14:textId="77777777" w:rsidR="001B1628" w:rsidRPr="00A87057" w:rsidRDefault="001B1628" w:rsidP="0094486C">
      <w:pPr>
        <w:rPr>
          <w:rFonts w:asciiTheme="minorHAnsi" w:hAnsiTheme="minorHAnsi" w:cstheme="minorHAnsi"/>
          <w:sz w:val="18"/>
          <w:szCs w:val="18"/>
        </w:rPr>
      </w:pPr>
      <w:r w:rsidRPr="00A87057">
        <w:rPr>
          <w:rFonts w:asciiTheme="minorHAnsi" w:eastAsia="Times New Roman" w:hAnsiTheme="minorHAnsi" w:cstheme="minorHAnsi"/>
          <w:sz w:val="18"/>
          <w:szCs w:val="18"/>
          <w:shd w:val="clear" w:color="auto" w:fill="FFFFFF"/>
        </w:rPr>
        <w:br/>
      </w:r>
    </w:p>
    <w:p w14:paraId="559CC270" w14:textId="26EB54A5" w:rsidR="001B1628" w:rsidRPr="00607C7E" w:rsidRDefault="001B1628" w:rsidP="0094486C">
      <w:pPr>
        <w:rPr>
          <w:rFonts w:asciiTheme="minorHAnsi" w:eastAsia="Times New Roman" w:hAnsiTheme="minorHAnsi" w:cstheme="minorHAnsi"/>
          <w:sz w:val="18"/>
          <w:szCs w:val="18"/>
        </w:rPr>
      </w:pPr>
      <w:r w:rsidRPr="00607C7E">
        <w:rPr>
          <w:rFonts w:asciiTheme="minorHAnsi" w:eastAsia="Times New Roman" w:hAnsiTheme="minorHAnsi" w:cstheme="minorHAnsi"/>
          <w:sz w:val="18"/>
          <w:szCs w:val="18"/>
        </w:rPr>
        <w:t>CUMPLIDA</w:t>
      </w:r>
      <w:r w:rsidR="00A87057" w:rsidRPr="00607C7E">
        <w:rPr>
          <w:rFonts w:asciiTheme="minorHAnsi" w:eastAsia="Times New Roman" w:hAnsiTheme="minorHAnsi" w:cstheme="minorHAnsi"/>
          <w:sz w:val="18"/>
          <w:szCs w:val="18"/>
          <w:shd w:val="clear" w:color="auto" w:fill="9BC2E6"/>
        </w:rPr>
        <w:t xml:space="preserve"> </w:t>
      </w:r>
      <w:r w:rsidRPr="00607C7E">
        <w:rPr>
          <w:rFonts w:asciiTheme="minorHAnsi" w:eastAsia="Times New Roman" w:hAnsiTheme="minorHAnsi" w:cstheme="minorHAnsi"/>
          <w:sz w:val="18"/>
          <w:szCs w:val="18"/>
        </w:rPr>
        <w:t>PARCIALMENTE</w:t>
      </w:r>
      <w:r w:rsidRPr="00607C7E">
        <w:rPr>
          <w:rFonts w:asciiTheme="minorHAnsi" w:eastAsia="Times New Roman" w:hAnsiTheme="minorHAnsi" w:cstheme="minorHAnsi"/>
          <w:sz w:val="18"/>
          <w:szCs w:val="18"/>
          <w:shd w:val="clear" w:color="auto" w:fill="9BC2E6"/>
        </w:rPr>
        <w:t xml:space="preserve"> Y </w:t>
      </w:r>
      <w:r w:rsidRPr="00607C7E">
        <w:rPr>
          <w:rFonts w:asciiTheme="minorHAnsi" w:eastAsia="Times New Roman" w:hAnsiTheme="minorHAnsi" w:cstheme="minorHAnsi"/>
          <w:sz w:val="18"/>
          <w:szCs w:val="18"/>
        </w:rPr>
        <w:t>FALTAN</w:t>
      </w:r>
      <w:r w:rsidRPr="00607C7E">
        <w:rPr>
          <w:rFonts w:asciiTheme="minorHAnsi" w:eastAsia="Times New Roman" w:hAnsiTheme="minorHAnsi" w:cstheme="minorHAnsi"/>
          <w:sz w:val="18"/>
          <w:szCs w:val="18"/>
          <w:shd w:val="clear" w:color="auto" w:fill="9BC2E6"/>
        </w:rPr>
        <w:t xml:space="preserve"> </w:t>
      </w:r>
      <w:r w:rsidRPr="00607C7E">
        <w:rPr>
          <w:rFonts w:asciiTheme="minorHAnsi" w:eastAsia="Times New Roman" w:hAnsiTheme="minorHAnsi" w:cstheme="minorHAnsi"/>
          <w:sz w:val="18"/>
          <w:szCs w:val="18"/>
        </w:rPr>
        <w:t>UNAS</w:t>
      </w:r>
      <w:r w:rsidRPr="00607C7E">
        <w:rPr>
          <w:rFonts w:asciiTheme="minorHAnsi" w:eastAsia="Times New Roman" w:hAnsiTheme="minorHAnsi" w:cstheme="minorHAnsi"/>
          <w:sz w:val="18"/>
          <w:szCs w:val="18"/>
          <w:shd w:val="clear" w:color="auto" w:fill="9BC2E6"/>
        </w:rPr>
        <w:t xml:space="preserve"> </w:t>
      </w:r>
      <w:r w:rsidRPr="00607C7E">
        <w:rPr>
          <w:rFonts w:asciiTheme="minorHAnsi" w:eastAsia="Times New Roman" w:hAnsiTheme="minorHAnsi" w:cstheme="minorHAnsi"/>
          <w:sz w:val="18"/>
          <w:szCs w:val="18"/>
        </w:rPr>
        <w:t>ACTIVIDADES</w:t>
      </w:r>
      <w:r w:rsidRPr="00607C7E">
        <w:rPr>
          <w:rFonts w:asciiTheme="minorHAnsi" w:eastAsia="Times New Roman" w:hAnsiTheme="minorHAnsi" w:cstheme="minorHAnsi"/>
          <w:sz w:val="18"/>
          <w:szCs w:val="18"/>
          <w:shd w:val="clear" w:color="auto" w:fill="9BC2E6"/>
        </w:rPr>
        <w:t xml:space="preserve"> Y </w:t>
      </w:r>
      <w:r w:rsidRPr="00607C7E">
        <w:rPr>
          <w:rFonts w:asciiTheme="minorHAnsi" w:eastAsia="Times New Roman" w:hAnsiTheme="minorHAnsi" w:cstheme="minorHAnsi"/>
          <w:sz w:val="18"/>
          <w:szCs w:val="18"/>
        </w:rPr>
        <w:t>EVIDENCIAS</w:t>
      </w:r>
      <w:r w:rsidR="00590EF4" w:rsidRPr="00607C7E">
        <w:rPr>
          <w:rFonts w:asciiTheme="minorHAnsi" w:eastAsia="Times New Roman" w:hAnsiTheme="minorHAnsi" w:cstheme="minorHAnsi"/>
          <w:sz w:val="18"/>
          <w:szCs w:val="18"/>
        </w:rPr>
        <w:t xml:space="preserve">   </w:t>
      </w:r>
    </w:p>
    <w:p w14:paraId="79DC304E" w14:textId="77777777" w:rsidR="001B1628" w:rsidRPr="00A87057" w:rsidRDefault="001B1628" w:rsidP="0094486C">
      <w:pPr>
        <w:rPr>
          <w:rFonts w:asciiTheme="minorHAnsi" w:eastAsia="Times New Roman" w:hAnsiTheme="minorHAnsi" w:cstheme="minorHAnsi"/>
          <w:sz w:val="18"/>
          <w:szCs w:val="18"/>
          <w:shd w:val="clear" w:color="auto" w:fill="9BC2E6"/>
        </w:rPr>
      </w:pPr>
      <w:r w:rsidRPr="00A87057">
        <w:rPr>
          <w:rFonts w:asciiTheme="minorHAnsi" w:eastAsia="Times New Roman" w:hAnsiTheme="minorHAnsi" w:cstheme="minorHAnsi"/>
          <w:sz w:val="18"/>
          <w:szCs w:val="18"/>
          <w:shd w:val="clear" w:color="auto" w:fill="9BC2E6"/>
        </w:rPr>
        <w:br/>
      </w:r>
    </w:p>
    <w:tbl>
      <w:tblPr>
        <w:tblW w:w="15640" w:type="dxa"/>
        <w:tblLook w:val="04A0" w:firstRow="1" w:lastRow="0" w:firstColumn="1" w:lastColumn="0" w:noHBand="0" w:noVBand="1"/>
      </w:tblPr>
      <w:tblGrid>
        <w:gridCol w:w="15640"/>
      </w:tblGrid>
      <w:tr w:rsidR="00A87057" w:rsidRPr="00A87057" w14:paraId="290CD128" w14:textId="77777777" w:rsidTr="001B1628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361693" w14:textId="77777777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  <w:shd w:val="clear" w:color="auto" w:fill="9BC2E6"/>
              </w:rPr>
            </w:pPr>
          </w:p>
        </w:tc>
      </w:tr>
    </w:tbl>
    <w:p w14:paraId="6BC0B782" w14:textId="77777777" w:rsidR="001B1628" w:rsidRPr="00A87057" w:rsidRDefault="001B1628" w:rsidP="0094486C">
      <w:pPr>
        <w:rPr>
          <w:rFonts w:asciiTheme="minorHAnsi" w:eastAsia="Times New Roman" w:hAnsiTheme="minorHAnsi" w:cstheme="minorHAnsi"/>
          <w:vanish/>
          <w:sz w:val="18"/>
          <w:szCs w:val="18"/>
          <w:shd w:val="clear" w:color="auto" w:fill="9BC2E6"/>
        </w:rPr>
      </w:pPr>
    </w:p>
    <w:tbl>
      <w:tblPr>
        <w:tblW w:w="21600" w:type="dxa"/>
        <w:tblLook w:val="04A0" w:firstRow="1" w:lastRow="0" w:firstColumn="1" w:lastColumn="0" w:noHBand="0" w:noVBand="1"/>
      </w:tblPr>
      <w:tblGrid>
        <w:gridCol w:w="2531"/>
        <w:gridCol w:w="1206"/>
        <w:gridCol w:w="1505"/>
        <w:gridCol w:w="1657"/>
        <w:gridCol w:w="1120"/>
        <w:gridCol w:w="3119"/>
        <w:gridCol w:w="1180"/>
        <w:gridCol w:w="9282"/>
      </w:tblGrid>
      <w:tr w:rsidR="00A87057" w:rsidRPr="00A87057" w14:paraId="4AFD0509" w14:textId="77777777" w:rsidTr="00D31E0B">
        <w:trPr>
          <w:trHeight w:val="420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4CD71C" w14:textId="77777777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DESCRIPCIÓN DE LA ACTIVIDAD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E521C4" w14:textId="77777777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 META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4D38D0" w14:textId="77777777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 AREA RESPONSABLE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8970E3" w14:textId="77777777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RESPONSABLE DE LAS ACCIONES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BC6878" w14:textId="77777777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FECHA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007952" w14:textId="77777777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AUTO EVALUACION (responsable Proceso) ANÁLISIS SEGUIMIENTO 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3AFB55" w14:textId="77777777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ESTADO DE LA ACCION</w:t>
            </w:r>
          </w:p>
        </w:tc>
        <w:tc>
          <w:tcPr>
            <w:tcW w:w="9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C8BCBA" w14:textId="77777777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REUNION SEGUIMIENTO 6 OCTUBRE DE 2021</w:t>
            </w:r>
          </w:p>
        </w:tc>
      </w:tr>
      <w:tr w:rsidR="00A87057" w:rsidRPr="00A87057" w14:paraId="473E957A" w14:textId="77777777" w:rsidTr="00D31E0B">
        <w:trPr>
          <w:trHeight w:val="1950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B6FF76" w14:textId="70B45F63" w:rsidR="001B1628" w:rsidRPr="00A87057" w:rsidRDefault="00CE7610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Elaboración</w:t>
            </w:r>
            <w:r w:rsidR="001B1628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de una 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guía</w:t>
            </w:r>
            <w:r w:rsidR="001B1628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practica para la 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realización</w:t>
            </w:r>
            <w:r w:rsidR="001B1628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del estudio del mercado 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733FDC" w14:textId="1B79BD9E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1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guía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65CDA3" w14:textId="5461C0EF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Secretaría General y Subgerencia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Técnica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8EC3A7" w14:textId="6105A820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Subgerente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técnico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y secretaria general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F4A48E" w14:textId="77777777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17/08/2021 y el 15/09/2021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59889F" w14:textId="0B6D6FFD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Se va a proyectar la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guía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por Juan Pablo Botero (subgerente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técnico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), para el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día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30 de agosto de 2021 y se socializara a todo el personal por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algún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medio de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comunicación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del 1 al 3 de septiembre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DAF59C" w14:textId="77777777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CUMPLIDA PARCIALMENTE Y FALTAN UNAS ACTIVIDADES Y EVIDENCIAS </w:t>
            </w:r>
          </w:p>
        </w:tc>
        <w:tc>
          <w:tcPr>
            <w:tcW w:w="9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9DD242" w14:textId="3106A3CE" w:rsidR="00F5733A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La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guía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fue revisada por el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área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jurídica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se hicieron observaciones, ya el subgerente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técnico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las</w:t>
            </w:r>
          </w:p>
          <w:p w14:paraId="39F77180" w14:textId="7810DB16" w:rsidR="00F5733A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hizo, por planeacion recomienda unas cosas para adicionarle a la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guía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, la cual debe ser revisada</w:t>
            </w:r>
          </w:p>
          <w:p w14:paraId="390D1DD7" w14:textId="6111E88E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nuevamente por la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secretaria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Gera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y la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Líder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de Asuntos Legales y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Contratación</w:t>
            </w:r>
          </w:p>
        </w:tc>
      </w:tr>
      <w:tr w:rsidR="00A87057" w:rsidRPr="00A87057" w14:paraId="29E85E23" w14:textId="77777777" w:rsidTr="00D31E0B">
        <w:trPr>
          <w:trHeight w:val="2625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F93107" w14:textId="50B5FA9D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lastRenderedPageBreak/>
              <w:t xml:space="preserve">Estudio y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fijación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de lineamientos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jurídicos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y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técnicos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para la tipología de los contratos de obra y la tasación de su presupuesto,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pólizas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, impuestos y realizar su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posterior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socialización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DAACDD" w14:textId="1B917321" w:rsidR="001B1628" w:rsidRPr="00A87057" w:rsidRDefault="001B1628" w:rsidP="0094486C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100% de las 5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áreas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de la empresa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267386" w14:textId="77777777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Secretaría general, alumbrado público, gerencia general y Subgerencia Administrativa y financiera 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AC255" w14:textId="44D995FB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Secretaría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general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, director de alumbrado público, asesor de proyectos, Subgerente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Administrativo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y financiero y gerente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6E0ADF" w14:textId="77777777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17/08/2021 y el 15/09/2021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A3FE9A" w14:textId="50920E2A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Se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dará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un lineamiento y concepto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jurídico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(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Natalia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y Claritza) para el 15 de septiembre, y se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socializará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en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comité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de gerencia al 30 de septiembre de 2021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6B41DF" w14:textId="77777777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CUMPLIDA PARCIALMENTE Y FALTAN UNAS ACTIVIDADES Y EVIDENCIAS </w:t>
            </w:r>
          </w:p>
        </w:tc>
        <w:tc>
          <w:tcPr>
            <w:tcW w:w="9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CADF61" w14:textId="3986E96E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sin avances y no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asistió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a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reunión</w:t>
            </w:r>
          </w:p>
        </w:tc>
      </w:tr>
      <w:tr w:rsidR="00A87057" w:rsidRPr="00A87057" w14:paraId="34AE396B" w14:textId="77777777" w:rsidTr="00D31E0B">
        <w:trPr>
          <w:trHeight w:val="1890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702CA5" w14:textId="7F0230B4" w:rsidR="001B1628" w:rsidRPr="00A87057" w:rsidRDefault="00CE7610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Elaboración</w:t>
            </w:r>
            <w:r w:rsidR="001B1628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de una 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guía</w:t>
            </w:r>
            <w:r w:rsidR="001B1628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practica para la 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realización</w:t>
            </w:r>
            <w:r w:rsidR="001B1628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del estudio del mercado 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6D9E2B" w14:textId="0C510EC8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1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guía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59A47F" w14:textId="44DABB1A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Secretaría General y Subgerencia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Técnica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0883EA" w14:textId="7AE33440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Subgerente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técnico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y secretaria general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B97183" w14:textId="77777777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17/08/2021 y el 15/09/2021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448FB3" w14:textId="70A9357E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Se va a proyectar la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guía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por Juan Pablo Botero (subgerente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técnico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), para el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día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30 de agosto de 2021 y se socializara a todo el personal por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algún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medio de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comunicación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del 1 al 3 de septiembre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498917" w14:textId="77777777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CUMPLIDA PARCIALMENTE Y FALTAN UNAS ACTIVIDADES Y EVIDENCIAS </w:t>
            </w:r>
          </w:p>
        </w:tc>
        <w:tc>
          <w:tcPr>
            <w:tcW w:w="9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96284E" w14:textId="7D3D0D24" w:rsidR="00F5733A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Pendiente la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revisión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y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aprobación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por la secretaria general y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área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jurídica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para proceder </w:t>
            </w:r>
          </w:p>
          <w:p w14:paraId="351D00A3" w14:textId="6060F84C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con la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socialización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por parte de la subgerencia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técnica</w:t>
            </w:r>
          </w:p>
        </w:tc>
      </w:tr>
      <w:tr w:rsidR="00A87057" w:rsidRPr="00A87057" w14:paraId="478741C0" w14:textId="77777777" w:rsidTr="00D31E0B">
        <w:trPr>
          <w:trHeight w:val="4095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DD8D4C" w14:textId="007EE53F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Comunicación del informe de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auditoría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externa a Energizando (contratista) y la (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interventoría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), reuniones con estas para buscar soluciones y acciones para subsanar el proceso de responsabilidad fiscal y que no se configure el detrimento patrimonial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8264C4" w14:textId="77777777" w:rsidR="001B1628" w:rsidRPr="00A87057" w:rsidRDefault="001B1628" w:rsidP="0094486C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100% de las comunicaciones y reuniones realizadas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6089F8" w14:textId="77777777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Secretaría General y gerencia general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99D5F8" w14:textId="77777777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Secretaria general y Gerente general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B273FD" w14:textId="77777777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25/02/2021.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  <w:t> y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  <w:t>17/08/2021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18BC80" w14:textId="5432E158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1. Reunión con Energizando y la empresa de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interventoría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, el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área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jurídica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el 3 de diciembre de 2020 para revisión del hallazgo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Ni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3 y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análisis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de posibles soluciones y consecuencias, evidencias de las reuniones Claritza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  <w:t xml:space="preserve">2. Reunión con Energizando y la empresa de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interventoría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, el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área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jurídica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el 21 de diciembre de 2020 para revisión del hallazgo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Ni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3 y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análisis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de posibles soluciones y consecuencia. evidencias de las reuniones Claritza.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  <w:t xml:space="preserve">3 se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citará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a otra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reunión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al contratista y la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interventoría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,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demás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involucrados por medio de oficios al 30 de septiembre de 2021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04639F" w14:textId="77777777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CUMPLIDA PARCIALMENTE Y FALTAN UNAS ACTIVIDADES Y EVIDENCIAS </w:t>
            </w:r>
          </w:p>
        </w:tc>
        <w:tc>
          <w:tcPr>
            <w:tcW w:w="9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6EC4F9" w14:textId="78AE0FF6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sin avances y no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asistió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a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reunión</w:t>
            </w:r>
          </w:p>
        </w:tc>
      </w:tr>
    </w:tbl>
    <w:p w14:paraId="2AF22C8E" w14:textId="77777777" w:rsidR="001B1628" w:rsidRPr="00A87057" w:rsidRDefault="001B1628" w:rsidP="0094486C">
      <w:pPr>
        <w:rPr>
          <w:rFonts w:asciiTheme="minorHAnsi" w:eastAsia="Times New Roman" w:hAnsiTheme="minorHAnsi" w:cstheme="minorHAnsi"/>
          <w:sz w:val="18"/>
          <w:szCs w:val="18"/>
        </w:rPr>
      </w:pPr>
    </w:p>
    <w:p w14:paraId="1CFCC88E" w14:textId="77777777" w:rsidR="0094486C" w:rsidRPr="00A87057" w:rsidRDefault="0094486C" w:rsidP="0094486C">
      <w:pPr>
        <w:rPr>
          <w:rFonts w:asciiTheme="minorHAnsi" w:eastAsia="Times New Roman" w:hAnsiTheme="minorHAnsi" w:cstheme="minorHAnsi"/>
          <w:sz w:val="18"/>
          <w:szCs w:val="18"/>
          <w:shd w:val="clear" w:color="auto" w:fill="FFFF00"/>
        </w:rPr>
      </w:pPr>
    </w:p>
    <w:p w14:paraId="20B295F9" w14:textId="77777777" w:rsidR="0094486C" w:rsidRPr="00A87057" w:rsidRDefault="0094486C" w:rsidP="0094486C">
      <w:pPr>
        <w:rPr>
          <w:rFonts w:asciiTheme="minorHAnsi" w:eastAsia="Times New Roman" w:hAnsiTheme="minorHAnsi" w:cstheme="minorHAnsi"/>
          <w:sz w:val="18"/>
          <w:szCs w:val="18"/>
          <w:shd w:val="clear" w:color="auto" w:fill="FFFF00"/>
        </w:rPr>
      </w:pPr>
    </w:p>
    <w:p w14:paraId="1847D386" w14:textId="77777777" w:rsidR="0094486C" w:rsidRPr="00A87057" w:rsidRDefault="0094486C" w:rsidP="0094486C">
      <w:pPr>
        <w:rPr>
          <w:rFonts w:asciiTheme="minorHAnsi" w:eastAsia="Times New Roman" w:hAnsiTheme="minorHAnsi" w:cstheme="minorHAnsi"/>
          <w:sz w:val="18"/>
          <w:szCs w:val="18"/>
          <w:shd w:val="clear" w:color="auto" w:fill="FFFF00"/>
        </w:rPr>
      </w:pPr>
    </w:p>
    <w:p w14:paraId="5AD3C0CD" w14:textId="77777777" w:rsidR="0094486C" w:rsidRPr="00A87057" w:rsidRDefault="0094486C" w:rsidP="0094486C">
      <w:pPr>
        <w:rPr>
          <w:rFonts w:asciiTheme="minorHAnsi" w:eastAsia="Times New Roman" w:hAnsiTheme="minorHAnsi" w:cstheme="minorHAnsi"/>
          <w:sz w:val="18"/>
          <w:szCs w:val="18"/>
          <w:shd w:val="clear" w:color="auto" w:fill="FFFF00"/>
        </w:rPr>
      </w:pPr>
    </w:p>
    <w:p w14:paraId="58FBFD51" w14:textId="77777777" w:rsidR="0094486C" w:rsidRPr="00A87057" w:rsidRDefault="0094486C" w:rsidP="0094486C">
      <w:pPr>
        <w:rPr>
          <w:rFonts w:asciiTheme="minorHAnsi" w:eastAsia="Times New Roman" w:hAnsiTheme="minorHAnsi" w:cstheme="minorHAnsi"/>
          <w:sz w:val="18"/>
          <w:szCs w:val="18"/>
          <w:shd w:val="clear" w:color="auto" w:fill="FFFF00"/>
        </w:rPr>
      </w:pPr>
    </w:p>
    <w:p w14:paraId="5497C226" w14:textId="77777777" w:rsidR="0094486C" w:rsidRPr="00A87057" w:rsidRDefault="0094486C" w:rsidP="0094486C">
      <w:pPr>
        <w:rPr>
          <w:rFonts w:asciiTheme="minorHAnsi" w:eastAsia="Times New Roman" w:hAnsiTheme="minorHAnsi" w:cstheme="minorHAnsi"/>
          <w:sz w:val="18"/>
          <w:szCs w:val="18"/>
          <w:shd w:val="clear" w:color="auto" w:fill="FFFF00"/>
        </w:rPr>
      </w:pPr>
    </w:p>
    <w:p w14:paraId="65E2513B" w14:textId="77777777" w:rsidR="0094486C" w:rsidRPr="00A87057" w:rsidRDefault="0094486C" w:rsidP="0094486C">
      <w:pPr>
        <w:rPr>
          <w:rFonts w:asciiTheme="minorHAnsi" w:eastAsia="Times New Roman" w:hAnsiTheme="minorHAnsi" w:cstheme="minorHAnsi"/>
          <w:sz w:val="18"/>
          <w:szCs w:val="18"/>
          <w:shd w:val="clear" w:color="auto" w:fill="FFFF00"/>
        </w:rPr>
      </w:pPr>
    </w:p>
    <w:p w14:paraId="30D0D1AB" w14:textId="77777777" w:rsidR="0094486C" w:rsidRPr="00A87057" w:rsidRDefault="0094486C" w:rsidP="0094486C">
      <w:pPr>
        <w:rPr>
          <w:rFonts w:asciiTheme="minorHAnsi" w:eastAsia="Times New Roman" w:hAnsiTheme="minorHAnsi" w:cstheme="minorHAnsi"/>
          <w:sz w:val="18"/>
          <w:szCs w:val="18"/>
          <w:shd w:val="clear" w:color="auto" w:fill="FFFF00"/>
        </w:rPr>
      </w:pPr>
    </w:p>
    <w:p w14:paraId="27A41A34" w14:textId="365332CE" w:rsidR="001B1628" w:rsidRPr="00A87057" w:rsidRDefault="001B1628" w:rsidP="0094486C">
      <w:pPr>
        <w:rPr>
          <w:rFonts w:asciiTheme="minorHAnsi" w:eastAsia="Times New Roman" w:hAnsiTheme="minorHAnsi" w:cstheme="minorHAnsi"/>
          <w:sz w:val="18"/>
          <w:szCs w:val="18"/>
        </w:rPr>
      </w:pPr>
      <w:r w:rsidRPr="00A87057">
        <w:rPr>
          <w:rFonts w:asciiTheme="minorHAnsi" w:eastAsia="Times New Roman" w:hAnsiTheme="minorHAnsi" w:cstheme="minorHAnsi"/>
          <w:sz w:val="18"/>
          <w:szCs w:val="18"/>
        </w:rPr>
        <w:lastRenderedPageBreak/>
        <w:t>ABIERTAS</w:t>
      </w:r>
    </w:p>
    <w:p w14:paraId="5D8E15D4" w14:textId="77777777" w:rsidR="001B1628" w:rsidRPr="00A87057" w:rsidRDefault="001B1628" w:rsidP="0094486C">
      <w:pPr>
        <w:rPr>
          <w:rFonts w:asciiTheme="minorHAnsi" w:eastAsia="Times New Roman" w:hAnsiTheme="minorHAnsi" w:cstheme="minorHAnsi"/>
          <w:sz w:val="18"/>
          <w:szCs w:val="18"/>
          <w:shd w:val="clear" w:color="auto" w:fill="FFFF00"/>
        </w:rPr>
      </w:pPr>
      <w:r w:rsidRPr="00A87057">
        <w:rPr>
          <w:rFonts w:asciiTheme="minorHAnsi" w:eastAsia="Times New Roman" w:hAnsiTheme="minorHAnsi" w:cstheme="minorHAnsi"/>
          <w:sz w:val="18"/>
          <w:szCs w:val="18"/>
          <w:shd w:val="clear" w:color="auto" w:fill="FFFF00"/>
        </w:rPr>
        <w:br/>
      </w:r>
    </w:p>
    <w:tbl>
      <w:tblPr>
        <w:tblW w:w="21600" w:type="dxa"/>
        <w:tblLook w:val="04A0" w:firstRow="1" w:lastRow="0" w:firstColumn="1" w:lastColumn="0" w:noHBand="0" w:noVBand="1"/>
      </w:tblPr>
      <w:tblGrid>
        <w:gridCol w:w="2679"/>
        <w:gridCol w:w="1806"/>
        <w:gridCol w:w="1469"/>
        <w:gridCol w:w="1739"/>
        <w:gridCol w:w="1356"/>
        <w:gridCol w:w="4720"/>
        <w:gridCol w:w="2354"/>
        <w:gridCol w:w="5477"/>
      </w:tblGrid>
      <w:tr w:rsidR="00A87057" w:rsidRPr="00A87057" w14:paraId="34F9E048" w14:textId="77777777" w:rsidTr="00D31E0B">
        <w:trPr>
          <w:trHeight w:val="42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E85729" w14:textId="77777777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DESCRIPCIÓN DE LA ACTIVIDAD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647E03" w14:textId="77777777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 META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4302D3" w14:textId="77777777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 AREA RESPONSABLE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D001F1" w14:textId="77777777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RESPONSABLE DE LAS ACCIONES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E7313F" w14:textId="77777777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FECHA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592EA7" w14:textId="77777777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AUTO EVALUACION (responsable Proceso) ANÁLISIS SEGUIMIENTO 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5FA4AC" w14:textId="77777777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ESTADO DE LA ACCION</w:t>
            </w: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3D1276" w14:textId="77777777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REUNION SEGUIMIENTO 6 OCTUBRE DE 2021</w:t>
            </w:r>
          </w:p>
        </w:tc>
      </w:tr>
      <w:tr w:rsidR="00A87057" w:rsidRPr="00A87057" w14:paraId="724911D7" w14:textId="77777777" w:rsidTr="00D31E0B">
        <w:trPr>
          <w:trHeight w:val="195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1DF276" w14:textId="56F5B556" w:rsidR="001B1628" w:rsidRPr="00A87057" w:rsidRDefault="00CE7610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Elaboración</w:t>
            </w:r>
            <w:r w:rsidR="001B1628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de un procedimiento del estudio del mercado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EB7D93" w14:textId="77777777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1 procedimiento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3D28AC" w14:textId="7E00DD6D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Secretaría General, Subgerencia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Técnica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  <w:t>y Planeacion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4E3822" w14:textId="44D4C9CF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Subgerente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técnico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, secretaria general y asesor de planeación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CC4EAF" w14:textId="15F9EE8C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17/08/2021    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y el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        15/09/2021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F383B6" w14:textId="77777777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Líder jurídica Natalia proyectará el procedimiento para ser validado por planeación, codificarlo y posteriormente ser aprobado por el Comité de Gestion y Desempeño y socializarlo, el día 6 septiembre de 2021,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10CBC9" w14:textId="77777777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ABIERTA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66C2BA" w14:textId="7B37D6BC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sin avances no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asistió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a la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reunión</w:t>
            </w:r>
          </w:p>
        </w:tc>
      </w:tr>
      <w:tr w:rsidR="00A87057" w:rsidRPr="00A87057" w14:paraId="68340BF6" w14:textId="77777777" w:rsidTr="00D31E0B">
        <w:trPr>
          <w:trHeight w:val="157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3E4EC0" w14:textId="34082990" w:rsidR="001B1628" w:rsidRPr="00A87057" w:rsidRDefault="00CE7610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Elaboración</w:t>
            </w:r>
            <w:r w:rsidR="001B1628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de un procedimiento del estudio del mercado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602074" w14:textId="77777777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1 procedimiento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C9A9A1" w14:textId="0995FC5A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Secretaría General, Subgerencia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Técnica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  <w:t>y Planeacion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7D54C4" w14:textId="1FAD7151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Subgerente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técnico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, secretaria general y asesor de planeación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299D6C" w14:textId="6231516F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17/08/2021   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y el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        15/09/2021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89173E" w14:textId="054A1657" w:rsidR="001B1628" w:rsidRPr="00A87057" w:rsidRDefault="00CE7610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Líder</w:t>
            </w:r>
            <w:r w:rsidR="001B1628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jurídica</w:t>
            </w:r>
            <w:r w:rsidR="001B1628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Natalia proyectara el procedimiento para ser validado por planeacion, codificarlo y 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posteriormente</w:t>
            </w:r>
            <w:r w:rsidR="001B1628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ser aprobado por el 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Comité</w:t>
            </w:r>
            <w:r w:rsidR="001B1628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de Gestion y Desempeño y socializarlo, el 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día</w:t>
            </w:r>
            <w:r w:rsidR="001B1628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6 septiembre de 2021,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4D8BA7" w14:textId="77777777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ABIERTA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F34F3F" w14:textId="41A9F390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sin avances no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asistió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a la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reunión</w:t>
            </w:r>
          </w:p>
        </w:tc>
      </w:tr>
      <w:tr w:rsidR="00A87057" w:rsidRPr="00A87057" w14:paraId="1610B497" w14:textId="77777777" w:rsidTr="00D31E0B">
        <w:trPr>
          <w:trHeight w:val="256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BBC1AC" w14:textId="59373608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Estudio y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fijación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de lineamientos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jurídicos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y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técnicos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para la tipología de los contratos de obra y la tasación de su presupuesto,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pólizas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, impuestos y realizar su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posterior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socialización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01AD23" w14:textId="64125583" w:rsidR="001B1628" w:rsidRPr="00A87057" w:rsidRDefault="00CE7610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Socialización</w:t>
            </w:r>
            <w:r w:rsidR="001B1628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a las 5 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áreas</w:t>
            </w:r>
            <w:r w:rsidR="001B1628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de la empresa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5C06C2" w14:textId="77777777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Secretaría general, alumbrado público, gerencia general y Subgerencia Administrativa y financiera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7C21A9" w14:textId="1A9E5497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Secretaría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general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, director de alumbrado público, asesor de proyectos, Subgerente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Administrativo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y financiero y gerente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241A6C" w14:textId="69D8DB07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17/08/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2021 y el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        15/09/2021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168CC1" w14:textId="7488CA8F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Se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dará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un lineamiento y concepto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jurídico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(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Natalia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y Claritza) para el 15 de septiembre, y se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socializará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en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comité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de gerencia al 30 de septiembre de 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22BB21" w14:textId="77777777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ABIERTA</w:t>
            </w: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71B3F0" w14:textId="4FFAD851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sin avances no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asistió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a la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reunión</w:t>
            </w:r>
          </w:p>
        </w:tc>
      </w:tr>
    </w:tbl>
    <w:p w14:paraId="19ECB363" w14:textId="77777777" w:rsidR="001B1628" w:rsidRPr="00A87057" w:rsidRDefault="001B1628" w:rsidP="0094486C">
      <w:pPr>
        <w:rPr>
          <w:rFonts w:asciiTheme="minorHAnsi" w:hAnsiTheme="minorHAnsi" w:cstheme="minorHAnsi"/>
          <w:sz w:val="18"/>
          <w:szCs w:val="18"/>
        </w:rPr>
      </w:pPr>
      <w:r w:rsidRPr="00A87057">
        <w:rPr>
          <w:rFonts w:asciiTheme="minorHAnsi" w:eastAsia="Times New Roman" w:hAnsiTheme="minorHAnsi" w:cstheme="minorHAnsi"/>
          <w:sz w:val="18"/>
          <w:szCs w:val="18"/>
          <w:shd w:val="clear" w:color="auto" w:fill="FFFF00"/>
        </w:rPr>
        <w:br/>
      </w:r>
    </w:p>
    <w:p w14:paraId="28AAAF17" w14:textId="77777777" w:rsidR="001B1628" w:rsidRPr="00A87057" w:rsidRDefault="001B1628" w:rsidP="0094486C">
      <w:pPr>
        <w:rPr>
          <w:rFonts w:asciiTheme="minorHAnsi" w:eastAsia="Times New Roman" w:hAnsiTheme="minorHAnsi" w:cstheme="minorHAnsi"/>
          <w:sz w:val="18"/>
          <w:szCs w:val="18"/>
          <w:shd w:val="clear" w:color="auto" w:fill="FFFF00"/>
        </w:rPr>
      </w:pPr>
      <w:r w:rsidRPr="00A87057">
        <w:rPr>
          <w:rFonts w:asciiTheme="minorHAnsi" w:eastAsia="Times New Roman" w:hAnsiTheme="minorHAnsi" w:cstheme="minorHAnsi"/>
          <w:sz w:val="18"/>
          <w:szCs w:val="18"/>
          <w:shd w:val="clear" w:color="auto" w:fill="FFFF00"/>
        </w:rPr>
        <w:br/>
      </w:r>
    </w:p>
    <w:p w14:paraId="18D35A87" w14:textId="77777777" w:rsidR="0094486C" w:rsidRPr="00A87057" w:rsidRDefault="0094486C" w:rsidP="0094486C">
      <w:pPr>
        <w:rPr>
          <w:rFonts w:asciiTheme="minorHAnsi" w:eastAsia="Times New Roman" w:hAnsiTheme="minorHAnsi" w:cstheme="minorHAnsi"/>
          <w:sz w:val="18"/>
          <w:szCs w:val="18"/>
          <w:shd w:val="clear" w:color="auto" w:fill="FFF2CC"/>
        </w:rPr>
      </w:pPr>
    </w:p>
    <w:p w14:paraId="0992002D" w14:textId="77777777" w:rsidR="0094486C" w:rsidRPr="00A87057" w:rsidRDefault="0094486C" w:rsidP="0094486C">
      <w:pPr>
        <w:rPr>
          <w:rFonts w:asciiTheme="minorHAnsi" w:eastAsia="Times New Roman" w:hAnsiTheme="minorHAnsi" w:cstheme="minorHAnsi"/>
          <w:sz w:val="18"/>
          <w:szCs w:val="18"/>
          <w:shd w:val="clear" w:color="auto" w:fill="FFF2CC"/>
        </w:rPr>
      </w:pPr>
    </w:p>
    <w:p w14:paraId="24E05815" w14:textId="77777777" w:rsidR="0094486C" w:rsidRPr="00A87057" w:rsidRDefault="0094486C" w:rsidP="0094486C">
      <w:pPr>
        <w:rPr>
          <w:rFonts w:asciiTheme="minorHAnsi" w:eastAsia="Times New Roman" w:hAnsiTheme="minorHAnsi" w:cstheme="minorHAnsi"/>
          <w:sz w:val="18"/>
          <w:szCs w:val="18"/>
          <w:shd w:val="clear" w:color="auto" w:fill="FFF2CC"/>
        </w:rPr>
      </w:pPr>
    </w:p>
    <w:p w14:paraId="0770871F" w14:textId="77777777" w:rsidR="0094486C" w:rsidRPr="00A87057" w:rsidRDefault="0094486C" w:rsidP="0094486C">
      <w:pPr>
        <w:rPr>
          <w:rFonts w:asciiTheme="minorHAnsi" w:eastAsia="Times New Roman" w:hAnsiTheme="minorHAnsi" w:cstheme="minorHAnsi"/>
          <w:sz w:val="18"/>
          <w:szCs w:val="18"/>
          <w:shd w:val="clear" w:color="auto" w:fill="FFF2CC"/>
        </w:rPr>
      </w:pPr>
    </w:p>
    <w:p w14:paraId="28AA8E67" w14:textId="77777777" w:rsidR="0094486C" w:rsidRPr="00A87057" w:rsidRDefault="0094486C" w:rsidP="0094486C">
      <w:pPr>
        <w:rPr>
          <w:rFonts w:asciiTheme="minorHAnsi" w:eastAsia="Times New Roman" w:hAnsiTheme="minorHAnsi" w:cstheme="minorHAnsi"/>
          <w:sz w:val="18"/>
          <w:szCs w:val="18"/>
          <w:shd w:val="clear" w:color="auto" w:fill="FFF2CC"/>
        </w:rPr>
      </w:pPr>
    </w:p>
    <w:p w14:paraId="6D9D4192" w14:textId="77777777" w:rsidR="0094486C" w:rsidRPr="00A87057" w:rsidRDefault="0094486C" w:rsidP="0094486C">
      <w:pPr>
        <w:rPr>
          <w:rFonts w:asciiTheme="minorHAnsi" w:eastAsia="Times New Roman" w:hAnsiTheme="minorHAnsi" w:cstheme="minorHAnsi"/>
          <w:sz w:val="18"/>
          <w:szCs w:val="18"/>
          <w:shd w:val="clear" w:color="auto" w:fill="FFF2CC"/>
        </w:rPr>
      </w:pPr>
    </w:p>
    <w:p w14:paraId="481C3634" w14:textId="77777777" w:rsidR="0094486C" w:rsidRPr="00A87057" w:rsidRDefault="0094486C" w:rsidP="0094486C">
      <w:pPr>
        <w:rPr>
          <w:rFonts w:asciiTheme="minorHAnsi" w:eastAsia="Times New Roman" w:hAnsiTheme="minorHAnsi" w:cstheme="minorHAnsi"/>
          <w:sz w:val="18"/>
          <w:szCs w:val="18"/>
          <w:shd w:val="clear" w:color="auto" w:fill="FFF2CC"/>
        </w:rPr>
      </w:pPr>
    </w:p>
    <w:p w14:paraId="407A5549" w14:textId="77777777" w:rsidR="0094486C" w:rsidRPr="00A87057" w:rsidRDefault="0094486C" w:rsidP="0094486C">
      <w:pPr>
        <w:rPr>
          <w:rFonts w:asciiTheme="minorHAnsi" w:eastAsia="Times New Roman" w:hAnsiTheme="minorHAnsi" w:cstheme="minorHAnsi"/>
          <w:sz w:val="18"/>
          <w:szCs w:val="18"/>
          <w:shd w:val="clear" w:color="auto" w:fill="FFF2CC"/>
        </w:rPr>
      </w:pPr>
    </w:p>
    <w:p w14:paraId="53751D87" w14:textId="77777777" w:rsidR="0094486C" w:rsidRPr="00A87057" w:rsidRDefault="0094486C" w:rsidP="0094486C">
      <w:pPr>
        <w:rPr>
          <w:rFonts w:asciiTheme="minorHAnsi" w:eastAsia="Times New Roman" w:hAnsiTheme="minorHAnsi" w:cstheme="minorHAnsi"/>
          <w:sz w:val="18"/>
          <w:szCs w:val="18"/>
          <w:shd w:val="clear" w:color="auto" w:fill="FFF2CC"/>
        </w:rPr>
      </w:pPr>
    </w:p>
    <w:p w14:paraId="01F49CD8" w14:textId="77777777" w:rsidR="0094486C" w:rsidRPr="00A87057" w:rsidRDefault="0094486C" w:rsidP="0094486C">
      <w:pPr>
        <w:rPr>
          <w:rFonts w:asciiTheme="minorHAnsi" w:eastAsia="Times New Roman" w:hAnsiTheme="minorHAnsi" w:cstheme="minorHAnsi"/>
          <w:sz w:val="18"/>
          <w:szCs w:val="18"/>
          <w:shd w:val="clear" w:color="auto" w:fill="FFF2CC"/>
        </w:rPr>
      </w:pPr>
    </w:p>
    <w:p w14:paraId="370BBBD4" w14:textId="4EFAAE11" w:rsidR="001B1628" w:rsidRPr="00A87057" w:rsidRDefault="001B1628" w:rsidP="0094486C">
      <w:pPr>
        <w:rPr>
          <w:rFonts w:asciiTheme="minorHAnsi" w:eastAsia="Times New Roman" w:hAnsiTheme="minorHAnsi" w:cstheme="minorHAnsi"/>
          <w:sz w:val="18"/>
          <w:szCs w:val="18"/>
          <w:shd w:val="clear" w:color="auto" w:fill="FFF2CC"/>
        </w:rPr>
      </w:pPr>
      <w:r w:rsidRPr="00A87057">
        <w:rPr>
          <w:rFonts w:asciiTheme="minorHAnsi" w:eastAsia="Times New Roman" w:hAnsiTheme="minorHAnsi" w:cstheme="minorHAnsi"/>
          <w:sz w:val="18"/>
          <w:szCs w:val="18"/>
        </w:rPr>
        <w:lastRenderedPageBreak/>
        <w:t>EN PROCESO</w:t>
      </w:r>
      <w:r w:rsidRPr="00A87057">
        <w:rPr>
          <w:rFonts w:asciiTheme="minorHAnsi" w:eastAsia="Times New Roman" w:hAnsiTheme="minorHAnsi" w:cstheme="minorHAnsi"/>
          <w:sz w:val="18"/>
          <w:szCs w:val="18"/>
          <w:shd w:val="clear" w:color="auto" w:fill="FFFF00"/>
        </w:rPr>
        <w:br/>
      </w:r>
    </w:p>
    <w:p w14:paraId="58318FE0" w14:textId="77777777" w:rsidR="001B1628" w:rsidRPr="00A87057" w:rsidRDefault="001B1628" w:rsidP="0094486C">
      <w:pPr>
        <w:rPr>
          <w:rFonts w:asciiTheme="minorHAnsi" w:eastAsia="Times New Roman" w:hAnsiTheme="minorHAnsi" w:cstheme="minorHAnsi"/>
          <w:sz w:val="18"/>
          <w:szCs w:val="18"/>
          <w:shd w:val="clear" w:color="auto" w:fill="FFF2CC"/>
        </w:rPr>
      </w:pPr>
      <w:r w:rsidRPr="00A87057">
        <w:rPr>
          <w:rFonts w:asciiTheme="minorHAnsi" w:eastAsia="Times New Roman" w:hAnsiTheme="minorHAnsi" w:cstheme="minorHAnsi"/>
          <w:sz w:val="18"/>
          <w:szCs w:val="18"/>
          <w:shd w:val="clear" w:color="auto" w:fill="FFF2CC"/>
        </w:rPr>
        <w:br/>
      </w:r>
    </w:p>
    <w:tbl>
      <w:tblPr>
        <w:tblW w:w="21017" w:type="dxa"/>
        <w:tblLook w:val="04A0" w:firstRow="1" w:lastRow="0" w:firstColumn="1" w:lastColumn="0" w:noHBand="0" w:noVBand="1"/>
      </w:tblPr>
      <w:tblGrid>
        <w:gridCol w:w="2514"/>
        <w:gridCol w:w="1743"/>
        <w:gridCol w:w="1426"/>
        <w:gridCol w:w="1666"/>
        <w:gridCol w:w="2754"/>
        <w:gridCol w:w="4319"/>
        <w:gridCol w:w="1591"/>
        <w:gridCol w:w="5004"/>
      </w:tblGrid>
      <w:tr w:rsidR="00A87057" w:rsidRPr="00A87057" w14:paraId="0260AFB0" w14:textId="77777777" w:rsidTr="00A87057">
        <w:trPr>
          <w:trHeight w:val="420"/>
        </w:trPr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6978BE" w14:textId="77777777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DESCRIPCIÓN DE LA ACTIVIDAD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49C7DE" w14:textId="77777777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 META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858E5A" w14:textId="77777777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 AREA RESPONSABLE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B300D6" w14:textId="77777777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RESPONSABLE DE LAS ACCIONES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341266" w14:textId="77777777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FECHA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B281E2" w14:textId="77777777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AUTO EVALUACION (responsable Proceso) ANÁLISIS SEGUIMIENTO 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2DA919" w14:textId="77777777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ESTADO DE LA ACCION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BCF070" w14:textId="77777777" w:rsidR="001B1628" w:rsidRPr="00A87057" w:rsidRDefault="001B1628" w:rsidP="0094486C">
            <w:pPr>
              <w:tabs>
                <w:tab w:val="left" w:pos="3528"/>
              </w:tabs>
              <w:ind w:right="1439" w:hanging="441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REUNION SEGUIMIENTO 6 OCTUBRE DE 2021</w:t>
            </w:r>
          </w:p>
        </w:tc>
      </w:tr>
      <w:tr w:rsidR="00A87057" w:rsidRPr="00A87057" w14:paraId="4C164EF2" w14:textId="77777777" w:rsidTr="00A87057">
        <w:trPr>
          <w:trHeight w:val="3675"/>
        </w:trPr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40B2DA" w14:textId="77777777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Revisar en la liquidación del contrato, si se configuro un sobre costo para ajustar el valor con el contratista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1A2CB7" w14:textId="77777777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1 liquidación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3238F4" w14:textId="77777777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Supervisión del contrato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BFC5A1" w14:textId="4E7D9F5E" w:rsidR="001B1628" w:rsidRPr="00A87057" w:rsidRDefault="00CE7610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Supervisor del</w:t>
            </w:r>
            <w:r w:rsidR="001B1628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contrato</w:t>
            </w: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0D74EC" w14:textId="71835C36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17/08/2021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y el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        15/09/2021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4B6DDB" w14:textId="4668685B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Director de Alumbrado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Público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, Luis Fernando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hará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la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revisión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del estado del expediente, con el Apoyo de la abogada Sandra, dar un informe.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C24884" w14:textId="77777777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EN PROCESO</w:t>
            </w:r>
          </w:p>
        </w:tc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C77B72" w14:textId="77777777" w:rsidR="00F5733A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Después de revisar el tema con el área</w:t>
            </w:r>
          </w:p>
          <w:p w14:paraId="5F194C3F" w14:textId="77777777" w:rsidR="00F5733A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jurídica, tenemos las siguientes </w:t>
            </w:r>
          </w:p>
          <w:p w14:paraId="50E7F4B1" w14:textId="77777777" w:rsidR="00F5733A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conclusiones: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  <w:t>• Frente a la mala tipificación, como</w:t>
            </w:r>
          </w:p>
          <w:p w14:paraId="259A1FF2" w14:textId="77777777" w:rsidR="00F5733A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mejora se tendrá siempre presente </w:t>
            </w:r>
          </w:p>
          <w:p w14:paraId="32F3034A" w14:textId="77777777" w:rsidR="00F5733A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desde la etapa precontractual de los</w:t>
            </w:r>
          </w:p>
          <w:p w14:paraId="284E0C92" w14:textId="77777777" w:rsidR="00F5733A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procesos de contratación que tengan </w:t>
            </w:r>
          </w:p>
          <w:p w14:paraId="524178D0" w14:textId="77777777" w:rsidR="00F5733A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que ver con mantenimientos e </w:t>
            </w:r>
          </w:p>
          <w:p w14:paraId="3A469DAB" w14:textId="77777777" w:rsidR="00CE7610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instalaciones, según el artículo 32 de </w:t>
            </w:r>
          </w:p>
          <w:p w14:paraId="362835C5" w14:textId="77777777" w:rsidR="00CE7610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la Ley 80 de 1993, que todos los contratos</w:t>
            </w:r>
          </w:p>
          <w:p w14:paraId="0333A89F" w14:textId="77777777" w:rsidR="00CE7610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que contengan las mismas, siempre</w:t>
            </w:r>
          </w:p>
          <w:p w14:paraId="75F9C889" w14:textId="3FA39FBB" w:rsidR="00F5733A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serán tipificados como de obra.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  <w:t>• Al no estar liquidado el contrato</w:t>
            </w:r>
          </w:p>
          <w:p w14:paraId="3075891F" w14:textId="77777777" w:rsidR="00F5733A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OC-368-2019, en la realización de la</w:t>
            </w:r>
          </w:p>
          <w:p w14:paraId="110CDE22" w14:textId="77777777" w:rsidR="00F5733A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liquidación del mismo se tendrán</w:t>
            </w:r>
          </w:p>
          <w:p w14:paraId="61B9CBCF" w14:textId="77777777" w:rsidR="00CE7610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presentes las deducciones no realizadas</w:t>
            </w:r>
          </w:p>
          <w:p w14:paraId="582DF36C" w14:textId="77777777" w:rsidR="00CE7610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para de común acuerdo con el contratista</w:t>
            </w:r>
          </w:p>
          <w:p w14:paraId="3DD387E1" w14:textId="55BEAB52" w:rsidR="00CE7610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conseguir el reembolso de las mismas.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  <w:t xml:space="preserve">Para el caso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específico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quedo pendiente </w:t>
            </w:r>
          </w:p>
          <w:p w14:paraId="52A73332" w14:textId="77777777" w:rsidR="00CE7610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la retención del FONSET DEL 5%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  <w:t xml:space="preserve">• Frente a la no pertinencia o falta de </w:t>
            </w:r>
          </w:p>
          <w:p w14:paraId="5BF2DE11" w14:textId="77777777" w:rsidR="00CE7610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cubrimientos de las pólizas, al encontrarse</w:t>
            </w:r>
          </w:p>
          <w:p w14:paraId="59F84BC8" w14:textId="77777777" w:rsidR="00CE7610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terminado el contrato, no se puede hacer</w:t>
            </w:r>
          </w:p>
          <w:p w14:paraId="3C575061" w14:textId="77777777" w:rsidR="00CE7610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nada referente a ello, pero se </w:t>
            </w:r>
          </w:p>
          <w:p w14:paraId="0AF69C14" w14:textId="77777777" w:rsidR="00CE7610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establecerá en la contratación que tengan </w:t>
            </w:r>
          </w:p>
          <w:p w14:paraId="49090515" w14:textId="77777777" w:rsidR="00CE7610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que ver con mantenimientos e instalaciones </w:t>
            </w:r>
          </w:p>
          <w:p w14:paraId="578DD43E" w14:textId="24C2321B" w:rsidR="00CE7610" w:rsidRPr="00A87057" w:rsidRDefault="001B1628" w:rsidP="0094486C">
            <w:pPr>
              <w:ind w:left="-583" w:firstLine="142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una nueva asignación de cubrimientos de acuerdo con la</w:t>
            </w:r>
          </w:p>
          <w:p w14:paraId="3A64E79D" w14:textId="31CE6F3A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normatividad.</w:t>
            </w:r>
          </w:p>
        </w:tc>
      </w:tr>
      <w:tr w:rsidR="00A87057" w:rsidRPr="00A87057" w14:paraId="5AE2208B" w14:textId="77777777" w:rsidTr="00A87057">
        <w:trPr>
          <w:trHeight w:val="2265"/>
        </w:trPr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DF7CBF" w14:textId="77777777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Revisar en la liquidación del contrato, validando el valor del mismo con el contratista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C17544" w14:textId="77777777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1 liquidación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BC8F4A" w14:textId="592E0105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Supervisión del contrato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director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de Alumbrado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D1DEB4" w14:textId="2E18A32C" w:rsidR="001B1628" w:rsidRPr="00A87057" w:rsidRDefault="00CE7610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Supervisor del</w:t>
            </w:r>
            <w:r w:rsidR="001B1628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contrato. Director de Alumbrado</w:t>
            </w: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596A8B" w14:textId="0DC18F3B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17/08/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2021 y el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        15/09/2021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593774" w14:textId="7B37AD92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Director de Alumbrado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Público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, Luis Fernando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hará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la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revisión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del estado del expediente, con el Apoyo de la abogada Sandra, dar un informe.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B138A1" w14:textId="77777777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EN PROCESO</w:t>
            </w:r>
          </w:p>
        </w:tc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6871EB" w14:textId="0EC60339" w:rsidR="00CE7610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Se hizo la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revisión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del expediente </w:t>
            </w:r>
          </w:p>
          <w:p w14:paraId="6202B251" w14:textId="45AC422F" w:rsidR="00CE7610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del contrato y el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análisis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de la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ejecución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</w:p>
          <w:p w14:paraId="6D933012" w14:textId="05C27718" w:rsidR="00CE7610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donde se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anexa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un cuadro con las cifras,</w:t>
            </w:r>
          </w:p>
          <w:p w14:paraId="47B1201D" w14:textId="164D5752" w:rsidR="00CE7610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está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pendiente que se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dé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el concepto </w:t>
            </w:r>
          </w:p>
          <w:p w14:paraId="12460F35" w14:textId="3F7F1770" w:rsidR="00CE7610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de ese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análisis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y como se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procederá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con la </w:t>
            </w:r>
          </w:p>
          <w:p w14:paraId="7FD64A02" w14:textId="2FF79546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respectiva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liquidación</w:t>
            </w:r>
          </w:p>
        </w:tc>
      </w:tr>
      <w:tr w:rsidR="00A87057" w:rsidRPr="00A87057" w14:paraId="011B15D8" w14:textId="77777777" w:rsidTr="00A87057">
        <w:trPr>
          <w:trHeight w:val="2685"/>
        </w:trPr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074B0A" w14:textId="105B1418" w:rsidR="001B1628" w:rsidRPr="00A87057" w:rsidRDefault="00CE7610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lastRenderedPageBreak/>
              <w:t>Elaboración</w:t>
            </w:r>
            <w:r w:rsidR="001B1628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del procedimiento en calidad de manejo de 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inventario</w:t>
            </w:r>
            <w:r w:rsidR="001B1628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para activos fijos y bienes de 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almacén</w:t>
            </w:r>
            <w:r w:rsidR="001B1628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y manual de manejo de inventarios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D6909B" w14:textId="77777777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2 procedimientos y 1 manual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765936" w14:textId="77777777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 Subgerencia administrativa y financiera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492A5D" w14:textId="77777777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Subgerente Administrativo y Financiero</w:t>
            </w: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EAD8AD" w14:textId="77777777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17/08/2021 y el 15/09/2021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8722BD" w14:textId="48F7884F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Se socializo al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comité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de gerencia un borrador del procedimiento del inventario, el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día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XXXXXX Lista de asistencia acta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comité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.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  <w:t xml:space="preserve">Se capacito el personal responsable del manejo de inventario en el SOFTWAR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Saimirí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, ver enlace XXXXXXXX registros.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  <w:t xml:space="preserve">queda tarea del Subgerente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Admón.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y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Foro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, Giovani, manual de manejo de inventarios, y procedimientos. para el 30 de agosto de 2021, Giovani entregara las evidencias 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4C9ED9" w14:textId="77777777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EN PROCESO</w:t>
            </w:r>
          </w:p>
        </w:tc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360A80" w14:textId="1F5173ED" w:rsidR="00CE7610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fueron enviados al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área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planeacion para</w:t>
            </w:r>
          </w:p>
          <w:p w14:paraId="1976E425" w14:textId="2E11EC61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una segunda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revisión</w:t>
            </w:r>
          </w:p>
        </w:tc>
      </w:tr>
      <w:tr w:rsidR="00A87057" w:rsidRPr="00A87057" w14:paraId="23FE9FC7" w14:textId="77777777" w:rsidTr="00A87057">
        <w:trPr>
          <w:trHeight w:val="2460"/>
        </w:trPr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21AE01" w14:textId="77777777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Socialización de los procedimientos del manejo de inventarios y su manual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1D0820" w14:textId="7F50DBF4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6 lideres de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áreas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de la empresa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CD759A" w14:textId="77777777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 Subgerencia administrativa y financiera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255918" w14:textId="77777777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Subgerente Administrativo y Financiero</w:t>
            </w: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D7BC21" w14:textId="62B41608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17/08/2021        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y el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        15/09/2021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592E61" w14:textId="727A94A1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La Subgerencia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Admón.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y Financiera socializara el procedimiento de inventarios el 15 de septiembre de 2021.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  <w:t xml:space="preserve">Control Interno Diego Rendon realizara 4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auditorías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al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almacén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durante el año 2021, iniciando el viernes 20 de agosto del 2021 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552AC3" w14:textId="77777777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EN PROCESO</w:t>
            </w:r>
          </w:p>
        </w:tc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B0C6DA" w14:textId="6DF6C29D" w:rsidR="00CE7610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el manual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está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en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revisión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, al igual que</w:t>
            </w:r>
          </w:p>
          <w:p w14:paraId="5756476A" w14:textId="2A3DB761" w:rsidR="001B1628" w:rsidRPr="00A87057" w:rsidRDefault="001B1628" w:rsidP="0094486C">
            <w:pPr>
              <w:ind w:left="-317" w:firstLine="317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los procedimientos por parte de planeacion</w:t>
            </w:r>
          </w:p>
        </w:tc>
      </w:tr>
      <w:tr w:rsidR="00A87057" w:rsidRPr="00A87057" w14:paraId="2B544625" w14:textId="77777777" w:rsidTr="00A87057">
        <w:trPr>
          <w:trHeight w:val="1845"/>
        </w:trPr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4448D7" w14:textId="24E49857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Aprobación de las tablas de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retención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documental y su socialización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AB5F1C" w14:textId="77777777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1 documento aprobación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6C8A84" w14:textId="77777777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Subgerencia Administrativa y Financiera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0ABF85" w14:textId="77777777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Subgerente Administrativo y Financiero</w:t>
            </w: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623BCA" w14:textId="77777777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17/08/2021 y el 15/09/2021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9C927D" w14:textId="6489A3B8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desde el CAD se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terminará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de hacer los ajustes a las tablas de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retención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documental para ser Radicadas en el archivo departamental de Antioquia. para el 30 de agosto de 2021, Angela y Aldemar.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ACCB01" w14:textId="77777777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EN PROCESO</w:t>
            </w:r>
          </w:p>
        </w:tc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F4E078" w14:textId="7B4F9B90" w:rsidR="001B1628" w:rsidRPr="00A87057" w:rsidRDefault="001B1628" w:rsidP="0094486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sin avances no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asistió</w:t>
            </w:r>
            <w:r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a la </w:t>
            </w:r>
            <w:r w:rsidR="00CE7610" w:rsidRPr="00A87057">
              <w:rPr>
                <w:rFonts w:asciiTheme="minorHAnsi" w:eastAsia="Times New Roman" w:hAnsiTheme="minorHAnsi" w:cstheme="minorHAnsi"/>
                <w:sz w:val="18"/>
                <w:szCs w:val="18"/>
              </w:rPr>
              <w:t>reunión</w:t>
            </w:r>
          </w:p>
        </w:tc>
      </w:tr>
    </w:tbl>
    <w:p w14:paraId="1E927163" w14:textId="707832BC" w:rsidR="001B1628" w:rsidRPr="00A87057" w:rsidRDefault="001B1628" w:rsidP="0094486C">
      <w:pPr>
        <w:rPr>
          <w:rFonts w:asciiTheme="minorHAnsi" w:eastAsia="Times New Roman" w:hAnsiTheme="minorHAnsi" w:cstheme="minorHAnsi"/>
          <w:sz w:val="18"/>
          <w:szCs w:val="18"/>
        </w:rPr>
      </w:pPr>
      <w:r w:rsidRPr="00A87057">
        <w:rPr>
          <w:rFonts w:asciiTheme="minorHAnsi" w:eastAsia="Times New Roman" w:hAnsiTheme="minorHAnsi" w:cstheme="minorHAnsi"/>
          <w:sz w:val="18"/>
          <w:szCs w:val="18"/>
          <w:shd w:val="clear" w:color="auto" w:fill="FFF2CC"/>
        </w:rPr>
        <w:br/>
      </w:r>
    </w:p>
    <w:p w14:paraId="6917002D" w14:textId="75DC25D0" w:rsidR="00A70CC1" w:rsidRPr="00A87057" w:rsidRDefault="0094486C" w:rsidP="0094486C">
      <w:pPr>
        <w:rPr>
          <w:rFonts w:asciiTheme="minorHAnsi" w:hAnsiTheme="minorHAnsi" w:cstheme="minorHAnsi"/>
          <w:sz w:val="18"/>
          <w:szCs w:val="18"/>
        </w:rPr>
      </w:pPr>
      <w:r w:rsidRPr="00A87057">
        <w:rPr>
          <w:rFonts w:asciiTheme="minorHAnsi" w:hAnsiTheme="minorHAnsi" w:cstheme="minorHAnsi"/>
          <w:sz w:val="18"/>
          <w:szCs w:val="18"/>
        </w:rPr>
        <w:t>Oficina de control interno</w:t>
      </w:r>
    </w:p>
    <w:sectPr w:rsidR="00A70CC1" w:rsidRPr="00A87057" w:rsidSect="00F5733A">
      <w:pgSz w:w="20160" w:h="12240" w:orient="landscape" w:code="5"/>
      <w:pgMar w:top="720" w:right="284" w:bottom="720" w:left="284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07303" w14:textId="77777777" w:rsidR="006D35E3" w:rsidRDefault="006D35E3" w:rsidP="00F5733A">
      <w:r>
        <w:separator/>
      </w:r>
    </w:p>
  </w:endnote>
  <w:endnote w:type="continuationSeparator" w:id="0">
    <w:p w14:paraId="6C9E9D5F" w14:textId="77777777" w:rsidR="006D35E3" w:rsidRDefault="006D35E3" w:rsidP="00F57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177EA" w14:textId="77777777" w:rsidR="006D35E3" w:rsidRDefault="006D35E3" w:rsidP="00F5733A">
      <w:r>
        <w:separator/>
      </w:r>
    </w:p>
  </w:footnote>
  <w:footnote w:type="continuationSeparator" w:id="0">
    <w:p w14:paraId="6F03A734" w14:textId="77777777" w:rsidR="006D35E3" w:rsidRDefault="006D35E3" w:rsidP="00F573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628"/>
    <w:rsid w:val="00001125"/>
    <w:rsid w:val="0000160F"/>
    <w:rsid w:val="000D1C45"/>
    <w:rsid w:val="001B1628"/>
    <w:rsid w:val="00590EF4"/>
    <w:rsid w:val="00607C7E"/>
    <w:rsid w:val="006D35E3"/>
    <w:rsid w:val="007B0E68"/>
    <w:rsid w:val="0094486C"/>
    <w:rsid w:val="00987B9E"/>
    <w:rsid w:val="00A70CC1"/>
    <w:rsid w:val="00A87057"/>
    <w:rsid w:val="00BC3B13"/>
    <w:rsid w:val="00CE7610"/>
    <w:rsid w:val="00D31E0B"/>
    <w:rsid w:val="00F5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C7420"/>
  <w15:chartTrackingRefBased/>
  <w15:docId w15:val="{CAE86467-0D16-4B9E-A1DA-B150B84A7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628"/>
    <w:pPr>
      <w:spacing w:after="0" w:line="240" w:lineRule="auto"/>
    </w:pPr>
    <w:rPr>
      <w:rFonts w:ascii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B1628"/>
    <w:rPr>
      <w:color w:val="0563C1" w:themeColor="hyperlink"/>
      <w:u w:val="single"/>
    </w:rPr>
  </w:style>
  <w:style w:type="character" w:customStyle="1" w:styleId="xxxmarku1gf279k8">
    <w:name w:val="x_x_x_marku1gf279k8"/>
    <w:basedOn w:val="Fuentedeprrafopredeter"/>
    <w:rsid w:val="001B1628"/>
  </w:style>
  <w:style w:type="character" w:customStyle="1" w:styleId="xxxmark98c6ojnha">
    <w:name w:val="x_x_x_mark98c6ojnha"/>
    <w:basedOn w:val="Fuentedeprrafopredeter"/>
    <w:rsid w:val="001B1628"/>
  </w:style>
  <w:style w:type="character" w:customStyle="1" w:styleId="xxxmarkrezguulf4">
    <w:name w:val="x_x_x_markrezguulf4"/>
    <w:basedOn w:val="Fuentedeprrafopredeter"/>
    <w:rsid w:val="001B1628"/>
  </w:style>
  <w:style w:type="character" w:customStyle="1" w:styleId="xxxmarkjr08mb8it">
    <w:name w:val="x_x_x_markjr08mb8it"/>
    <w:basedOn w:val="Fuentedeprrafopredeter"/>
    <w:rsid w:val="001B1628"/>
  </w:style>
  <w:style w:type="character" w:customStyle="1" w:styleId="xxxmarka52lnf1y7">
    <w:name w:val="x_x_x_marka52lnf1y7"/>
    <w:basedOn w:val="Fuentedeprrafopredeter"/>
    <w:rsid w:val="001B1628"/>
  </w:style>
  <w:style w:type="paragraph" w:styleId="Encabezado">
    <w:name w:val="header"/>
    <w:basedOn w:val="Normal"/>
    <w:link w:val="EncabezadoCar"/>
    <w:uiPriority w:val="99"/>
    <w:unhideWhenUsed/>
    <w:rsid w:val="00F573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5733A"/>
    <w:rPr>
      <w:rFonts w:ascii="Calibri" w:hAnsi="Calibri" w:cs="Calibri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5733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5733A"/>
    <w:rPr>
      <w:rFonts w:ascii="Calibri" w:hAnsi="Calibri" w:cs="Calibri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3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08111-23C9-4EDB-881F-8D588509F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1541</Words>
  <Characters>8477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Rendón</dc:creator>
  <cp:keywords/>
  <dc:description/>
  <cp:lastModifiedBy>Diego Rendón</cp:lastModifiedBy>
  <cp:revision>3</cp:revision>
  <dcterms:created xsi:type="dcterms:W3CDTF">2022-01-07T17:12:00Z</dcterms:created>
  <dcterms:modified xsi:type="dcterms:W3CDTF">2022-01-07T19:56:00Z</dcterms:modified>
</cp:coreProperties>
</file>